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50E2C610" w:rsidR="006750D6" w:rsidRPr="004B7E17" w:rsidRDefault="006750D6"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w:t>
      </w:r>
      <w:r>
        <w:rPr>
          <w:rFonts w:ascii="Arial" w:hAnsi="Arial" w:cs="Arial"/>
          <w:b/>
          <w:noProof/>
          <w:sz w:val="24"/>
          <w:szCs w:val="24"/>
        </w:rPr>
        <w:t>9</w:t>
      </w:r>
      <w:r w:rsidR="00EC65B6">
        <w:rPr>
          <w:rFonts w:ascii="Arial" w:hAnsi="Arial" w:cs="Arial"/>
          <w:b/>
          <w:noProof/>
          <w:sz w:val="24"/>
          <w:szCs w:val="24"/>
        </w:rPr>
        <w:t>3</w:t>
      </w:r>
      <w:r w:rsidRPr="004B7E17">
        <w:rPr>
          <w:rFonts w:ascii="Arial" w:hAnsi="Arial" w:cs="Arial"/>
          <w:b/>
          <w:noProof/>
          <w:sz w:val="24"/>
          <w:szCs w:val="24"/>
        </w:rPr>
        <w:tab/>
      </w:r>
      <w:r>
        <w:rPr>
          <w:rFonts w:ascii="Arial" w:hAnsi="Arial" w:cs="Arial"/>
          <w:b/>
          <w:bCs/>
          <w:color w:val="808080"/>
          <w:sz w:val="26"/>
          <w:szCs w:val="26"/>
        </w:rPr>
        <w:t>R4-191</w:t>
      </w:r>
      <w:r w:rsidR="002733AC">
        <w:rPr>
          <w:rFonts w:ascii="Arial" w:hAnsi="Arial" w:cs="Arial"/>
          <w:b/>
          <w:bCs/>
          <w:color w:val="808080"/>
          <w:sz w:val="26"/>
          <w:szCs w:val="26"/>
        </w:rPr>
        <w:t>5404</w:t>
      </w:r>
      <w:bookmarkStart w:id="1" w:name="_GoBack"/>
      <w:bookmarkEnd w:id="1"/>
    </w:p>
    <w:p w14:paraId="4C633533" w14:textId="1D1933FF" w:rsidR="006750D6" w:rsidRDefault="00EC65B6" w:rsidP="006750D6">
      <w:pPr>
        <w:pStyle w:val="Footer"/>
        <w:jc w:val="both"/>
        <w:rPr>
          <w:rFonts w:eastAsia="SimSun"/>
          <w:i w:val="0"/>
          <w:noProof w:val="0"/>
          <w:sz w:val="24"/>
          <w:szCs w:val="24"/>
        </w:rPr>
      </w:pPr>
      <w:r>
        <w:rPr>
          <w:rFonts w:eastAsia="SimSun"/>
          <w:i w:val="0"/>
          <w:noProof w:val="0"/>
          <w:sz w:val="24"/>
          <w:szCs w:val="24"/>
        </w:rPr>
        <w:t>Reno</w:t>
      </w:r>
      <w:r w:rsidR="006750D6" w:rsidRPr="0000187B">
        <w:rPr>
          <w:rFonts w:eastAsia="SimSun"/>
          <w:i w:val="0"/>
          <w:noProof w:val="0"/>
          <w:sz w:val="24"/>
          <w:szCs w:val="24"/>
        </w:rPr>
        <w:t xml:space="preserve">, </w:t>
      </w:r>
      <w:r w:rsidR="002432B0">
        <w:rPr>
          <w:rFonts w:eastAsia="SimSun"/>
          <w:i w:val="0"/>
          <w:noProof w:val="0"/>
          <w:sz w:val="24"/>
          <w:szCs w:val="24"/>
        </w:rPr>
        <w:t>USA</w:t>
      </w:r>
      <w:r w:rsidR="006750D6" w:rsidRPr="0000187B">
        <w:rPr>
          <w:rFonts w:eastAsia="SimSun"/>
          <w:i w:val="0"/>
          <w:noProof w:val="0"/>
          <w:sz w:val="24"/>
          <w:szCs w:val="24"/>
        </w:rPr>
        <w:t xml:space="preserve">, </w:t>
      </w:r>
      <w:r>
        <w:rPr>
          <w:rFonts w:eastAsia="SimSun"/>
          <w:i w:val="0"/>
          <w:noProof w:val="0"/>
          <w:sz w:val="24"/>
          <w:szCs w:val="24"/>
        </w:rPr>
        <w:t>Nov</w:t>
      </w:r>
      <w:r w:rsidR="006750D6" w:rsidRPr="0000187B">
        <w:rPr>
          <w:rFonts w:eastAsia="SimSun"/>
          <w:i w:val="0"/>
          <w:noProof w:val="0"/>
          <w:sz w:val="24"/>
          <w:szCs w:val="24"/>
        </w:rPr>
        <w:t xml:space="preserve"> </w:t>
      </w:r>
      <w:r w:rsidR="006750D6">
        <w:rPr>
          <w:rFonts w:eastAsia="SimSun"/>
          <w:i w:val="0"/>
          <w:noProof w:val="0"/>
          <w:sz w:val="24"/>
          <w:szCs w:val="24"/>
        </w:rPr>
        <w:t>1</w:t>
      </w:r>
      <w:r w:rsidR="00FD3670">
        <w:rPr>
          <w:rFonts w:eastAsia="SimSun"/>
          <w:i w:val="0"/>
          <w:noProof w:val="0"/>
          <w:sz w:val="24"/>
          <w:szCs w:val="24"/>
        </w:rPr>
        <w:t>8</w:t>
      </w:r>
      <w:r w:rsidR="006750D6" w:rsidRPr="0000187B">
        <w:rPr>
          <w:rFonts w:eastAsia="SimSun"/>
          <w:i w:val="0"/>
          <w:noProof w:val="0"/>
          <w:sz w:val="24"/>
          <w:szCs w:val="24"/>
        </w:rPr>
        <w:t xml:space="preserve">th – </w:t>
      </w:r>
      <w:r w:rsidR="00FD3670">
        <w:rPr>
          <w:rFonts w:eastAsia="SimSun"/>
          <w:i w:val="0"/>
          <w:noProof w:val="0"/>
          <w:sz w:val="24"/>
          <w:szCs w:val="24"/>
        </w:rPr>
        <w:t>22nd</w:t>
      </w:r>
      <w:r w:rsidR="006750D6" w:rsidRPr="0000187B">
        <w:rPr>
          <w:rFonts w:eastAsia="SimSun"/>
          <w:i w:val="0"/>
          <w:noProof w:val="0"/>
          <w:sz w:val="24"/>
          <w:szCs w:val="24"/>
        </w:rPr>
        <w:t xml:space="preserve"> , 2019</w:t>
      </w:r>
    </w:p>
    <w:p w14:paraId="14FCB88D" w14:textId="77777777" w:rsidR="006750D6" w:rsidRDefault="006750D6" w:rsidP="006750D6">
      <w:pPr>
        <w:pStyle w:val="Footer"/>
        <w:jc w:val="both"/>
        <w:rPr>
          <w:noProof w:val="0"/>
        </w:rPr>
      </w:pPr>
    </w:p>
    <w:p w14:paraId="3E40B697" w14:textId="218CFC94"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4C2D0D">
        <w:rPr>
          <w:rFonts w:ascii="Arial" w:hAnsi="Arial"/>
          <w:b/>
          <w:sz w:val="24"/>
        </w:rPr>
        <w:t xml:space="preserve">Discussion on </w:t>
      </w:r>
      <w:r w:rsidR="009841EA">
        <w:rPr>
          <w:rFonts w:ascii="Arial" w:hAnsi="Arial"/>
          <w:b/>
          <w:sz w:val="24"/>
        </w:rPr>
        <w:t xml:space="preserve">interruptions during SRS carrier switching </w:t>
      </w:r>
      <w:r w:rsidR="008D19FA">
        <w:rPr>
          <w:rFonts w:ascii="Arial" w:hAnsi="Arial"/>
          <w:b/>
          <w:sz w:val="24"/>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0346E34A" w14:textId="77777777" w:rsidR="007439D0"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7439D0" w:rsidRPr="007439D0">
        <w:rPr>
          <w:rFonts w:ascii="Arial" w:hAnsi="Arial"/>
          <w:b/>
          <w:sz w:val="24"/>
        </w:rPr>
        <w:t>9.15.1.1</w:t>
      </w:r>
      <w:r w:rsidR="007439D0" w:rsidRPr="007439D0">
        <w:rPr>
          <w:rFonts w:ascii="Arial" w:hAnsi="Arial"/>
          <w:b/>
          <w:sz w:val="24"/>
        </w:rPr>
        <w:tab/>
        <w:t xml:space="preserve">SRS carrier switching requirements </w:t>
      </w:r>
      <w:r w:rsidR="007439D0" w:rsidRPr="007439D0">
        <w:rPr>
          <w:rFonts w:ascii="Arial" w:hAnsi="Arial"/>
          <w:b/>
          <w:sz w:val="24"/>
        </w:rPr>
        <w:tab/>
        <w:t xml:space="preserve">[NR_RRM_Enh_Core] </w:t>
      </w:r>
    </w:p>
    <w:p w14:paraId="033ECDDE" w14:textId="41981ABF"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2733AC" w:rsidP="006750D6">
      <w:r>
        <w:pict w14:anchorId="71BC3458">
          <v:rect id="_x0000_i1025" style="width:0;height:1.5pt" o:hralign="center" o:hrstd="t" o:hr="t" fillcolor="#a0a0a0" stroked="f"/>
        </w:pict>
      </w:r>
    </w:p>
    <w:p w14:paraId="60B4BB2E" w14:textId="77777777" w:rsidR="006750D6" w:rsidRDefault="006750D6" w:rsidP="006750D6">
      <w:pPr>
        <w:pStyle w:val="Heading1"/>
      </w:pPr>
      <w:r w:rsidRPr="00E15948">
        <w:t>Introduction</w:t>
      </w:r>
    </w:p>
    <w:p w14:paraId="28F963BE" w14:textId="40B8D091" w:rsidR="00E80553" w:rsidRDefault="008B398A" w:rsidP="006750D6">
      <w:r>
        <w:t>In RAN4-</w:t>
      </w:r>
      <w:r w:rsidR="002E6DB7">
        <w:t xml:space="preserve">92Bis, </w:t>
      </w:r>
      <w:r w:rsidR="00667F66">
        <w:t xml:space="preserve">there </w:t>
      </w:r>
      <w:r w:rsidR="008825A3">
        <w:t xml:space="preserve">was a WF [1] agreed on the </w:t>
      </w:r>
      <w:r w:rsidR="00BE1F5D">
        <w:t>SRS carrier switching requirements. The WF listed quite a few open issues</w:t>
      </w:r>
      <w:r w:rsidR="009A7DBA">
        <w:t xml:space="preserve">. </w:t>
      </w:r>
      <w:r w:rsidR="00B272C1">
        <w:t xml:space="preserve">In this paper, we provide our view on interruptions. </w:t>
      </w:r>
      <w:r w:rsidR="002E6DB7">
        <w:t xml:space="preserve"> </w:t>
      </w:r>
    </w:p>
    <w:p w14:paraId="5C57CA71" w14:textId="05588AE4" w:rsidR="003B5F82" w:rsidRDefault="006750D6" w:rsidP="0094757F">
      <w:pPr>
        <w:pStyle w:val="Heading1"/>
      </w:pPr>
      <w:r>
        <w:t xml:space="preserve">Discussion  </w:t>
      </w:r>
    </w:p>
    <w:p w14:paraId="230CE503" w14:textId="3BA68BCC" w:rsidR="001A782C" w:rsidRDefault="00A260F0" w:rsidP="00D05215">
      <w:r>
        <w:t>One of the open issues in defining the interruption requirements for SRS carrier switching was if we should define the requirements for the worst case UE capability or define multiple sets</w:t>
      </w:r>
      <w:r w:rsidR="00BD21E4">
        <w:t xml:space="preserve">. AS listed in the WF </w:t>
      </w:r>
    </w:p>
    <w:p w14:paraId="075E142D" w14:textId="77777777" w:rsidR="00BD21E4" w:rsidRPr="00BD21E4" w:rsidRDefault="00BD21E4" w:rsidP="00BD21E4">
      <w:pPr>
        <w:rPr>
          <w:i/>
        </w:rPr>
      </w:pPr>
      <w:r w:rsidRPr="00BD21E4">
        <w:rPr>
          <w:i/>
        </w:rPr>
        <w:t>Interruption requirements</w:t>
      </w:r>
    </w:p>
    <w:p w14:paraId="3F38B526" w14:textId="77777777" w:rsidR="00BD21E4" w:rsidRPr="00BD21E4" w:rsidRDefault="00BD21E4" w:rsidP="00BD21E4">
      <w:pPr>
        <w:rPr>
          <w:i/>
        </w:rPr>
      </w:pPr>
      <w:r w:rsidRPr="00BD21E4">
        <w:rPr>
          <w:i/>
        </w:rPr>
        <w:t>Option 1: define requirements for 900us NR SRS carrier switching time</w:t>
      </w:r>
    </w:p>
    <w:p w14:paraId="7D8A527C" w14:textId="77777777" w:rsidR="00BD21E4" w:rsidRPr="00BD21E4" w:rsidRDefault="00BD21E4" w:rsidP="00BD21E4">
      <w:pPr>
        <w:rPr>
          <w:i/>
        </w:rPr>
      </w:pPr>
      <w:r w:rsidRPr="00BD21E4">
        <w:rPr>
          <w:i/>
        </w:rPr>
        <w:t>Option 2: define requirements for 900us and [TBD] NR SRS carrier switching time respectively</w:t>
      </w:r>
    </w:p>
    <w:p w14:paraId="3E8B5D87" w14:textId="77777777" w:rsidR="00BD21E4" w:rsidRPr="00BD21E4" w:rsidRDefault="00BD21E4" w:rsidP="00BD21E4">
      <w:pPr>
        <w:rPr>
          <w:i/>
        </w:rPr>
      </w:pPr>
      <w:r w:rsidRPr="00BD21E4">
        <w:rPr>
          <w:i/>
        </w:rPr>
        <w:t>Option 3: define requirements for any NR SRS carrier switching time if it is justified</w:t>
      </w:r>
    </w:p>
    <w:p w14:paraId="038FCEE6" w14:textId="77777777" w:rsidR="00BD21E4" w:rsidRPr="00BD21E4" w:rsidRDefault="00BD21E4" w:rsidP="00BD21E4">
      <w:pPr>
        <w:rPr>
          <w:i/>
        </w:rPr>
      </w:pPr>
      <w:r w:rsidRPr="00BD21E4">
        <w:rPr>
          <w:i/>
        </w:rPr>
        <w:t>Option 4: Other option is not precluded.</w:t>
      </w:r>
    </w:p>
    <w:p w14:paraId="3F0112A4" w14:textId="77777777" w:rsidR="00BD21E4" w:rsidRPr="00BD21E4" w:rsidRDefault="00BD21E4" w:rsidP="00BD21E4">
      <w:pPr>
        <w:rPr>
          <w:i/>
        </w:rPr>
      </w:pPr>
      <w:r w:rsidRPr="00BD21E4">
        <w:rPr>
          <w:i/>
        </w:rPr>
        <w:t>Note: Further check on SRS carrier switching time definition</w:t>
      </w:r>
    </w:p>
    <w:p w14:paraId="7F4DF582" w14:textId="2734E330" w:rsidR="00BD21E4" w:rsidRPr="00BD21E4" w:rsidRDefault="00BD21E4" w:rsidP="00BD21E4">
      <w:pPr>
        <w:rPr>
          <w:i/>
        </w:rPr>
      </w:pPr>
      <w:r w:rsidRPr="00BD21E4">
        <w:rPr>
          <w:i/>
        </w:rPr>
        <w:t>Whether the interruption depends on SRS switching time or pure RF tuning time</w:t>
      </w:r>
    </w:p>
    <w:p w14:paraId="494515C2" w14:textId="23659E4B" w:rsidR="001A782C" w:rsidRDefault="00BD21E4" w:rsidP="00D05215">
      <w:r>
        <w:t xml:space="preserve">It our view that to keep the specification simple we should only define the interruptions for the </w:t>
      </w:r>
      <w:r w:rsidR="006F5224">
        <w:t>worst-case</w:t>
      </w:r>
      <w:r>
        <w:t xml:space="preserve"> scenario. </w:t>
      </w:r>
      <w:r w:rsidR="00A63670">
        <w:t xml:space="preserve">We can just define the interruptions for 900us RF switching time. </w:t>
      </w:r>
      <w:r w:rsidR="006001B2">
        <w:t xml:space="preserve">Since in any scenario it is in UE’s best interest to take interruptions no longer than needed, a UE would always take the shortest possible interruptions. Defining the requirements for the worst case gives an upper bound to the network. </w:t>
      </w:r>
    </w:p>
    <w:p w14:paraId="0C7674D9" w14:textId="4138A0E7" w:rsidR="006001B2" w:rsidRDefault="006001B2" w:rsidP="00D05215">
      <w:r w:rsidRPr="006001B2">
        <w:rPr>
          <w:b/>
        </w:rPr>
        <w:t>Proposal 1</w:t>
      </w:r>
      <w:r>
        <w:t xml:space="preserve">: Define only one set of requirements for the worst case of RF switching time. </w:t>
      </w:r>
    </w:p>
    <w:p w14:paraId="6321E226" w14:textId="77777777" w:rsidR="00976EF9" w:rsidRDefault="00E251ED" w:rsidP="00D05215">
      <w:r>
        <w:t xml:space="preserve">The SRS carrier switching </w:t>
      </w:r>
      <w:r w:rsidR="00C93DFF">
        <w:t xml:space="preserve">procedure includes the UE switching to target frequency, transmitting up to 6 SRS symbols and the tuning back. </w:t>
      </w:r>
      <w:r w:rsidR="00D438C1">
        <w:t>Depending on the source cell SCS it would take up</w:t>
      </w:r>
      <w:r w:rsidR="00976EF9">
        <w:t xml:space="preserve"> </w:t>
      </w:r>
      <w:r w:rsidR="00D438C1">
        <w:t>to</w:t>
      </w:r>
      <w:r w:rsidR="00976EF9">
        <w:t xml:space="preserve"> the following in terms of completing the procedure. </w:t>
      </w:r>
    </w:p>
    <w:p w14:paraId="0EF856AF" w14:textId="77777777" w:rsidR="00BE4452" w:rsidRDefault="00D438C1" w:rsidP="00D05215">
      <w:r>
        <w:lastRenderedPageBreak/>
        <w:t xml:space="preserve"> </w:t>
      </w:r>
    </w:p>
    <w:tbl>
      <w:tblPr>
        <w:tblStyle w:val="TableGrid"/>
        <w:tblW w:w="0" w:type="auto"/>
        <w:tblLook w:val="04A0" w:firstRow="1" w:lastRow="0" w:firstColumn="1" w:lastColumn="0" w:noHBand="0" w:noVBand="1"/>
      </w:tblPr>
      <w:tblGrid>
        <w:gridCol w:w="1870"/>
        <w:gridCol w:w="1870"/>
        <w:gridCol w:w="1870"/>
        <w:gridCol w:w="1870"/>
        <w:gridCol w:w="1870"/>
      </w:tblGrid>
      <w:tr w:rsidR="00BE4452" w14:paraId="1ACF4A07" w14:textId="77777777" w:rsidTr="00BE4452">
        <w:tc>
          <w:tcPr>
            <w:tcW w:w="1870" w:type="dxa"/>
          </w:tcPr>
          <w:p w14:paraId="551449C9" w14:textId="0ECE5DC6" w:rsidR="00BE4452" w:rsidRDefault="00BE4452" w:rsidP="00D05215">
            <w:r>
              <w:t>SCS</w:t>
            </w:r>
          </w:p>
        </w:tc>
        <w:tc>
          <w:tcPr>
            <w:tcW w:w="1870" w:type="dxa"/>
          </w:tcPr>
          <w:p w14:paraId="065F7B2A" w14:textId="0F97D0BA" w:rsidR="00BE4452" w:rsidRDefault="00BE4452" w:rsidP="00D05215">
            <w:r>
              <w:t xml:space="preserve">15 kHz </w:t>
            </w:r>
          </w:p>
        </w:tc>
        <w:tc>
          <w:tcPr>
            <w:tcW w:w="1870" w:type="dxa"/>
          </w:tcPr>
          <w:p w14:paraId="1804B741" w14:textId="1CA9FAAF" w:rsidR="00BE4452" w:rsidRDefault="00BE4452" w:rsidP="00D05215">
            <w:r>
              <w:t>30 kHz</w:t>
            </w:r>
          </w:p>
        </w:tc>
        <w:tc>
          <w:tcPr>
            <w:tcW w:w="1870" w:type="dxa"/>
          </w:tcPr>
          <w:p w14:paraId="07F6E68C" w14:textId="223CA4DD" w:rsidR="00BE4452" w:rsidRDefault="00BE4452" w:rsidP="00D05215">
            <w:r>
              <w:t>60 kHz</w:t>
            </w:r>
          </w:p>
        </w:tc>
        <w:tc>
          <w:tcPr>
            <w:tcW w:w="1870" w:type="dxa"/>
          </w:tcPr>
          <w:p w14:paraId="25F74999" w14:textId="1A28133B" w:rsidR="00BE4452" w:rsidRDefault="00BE4452" w:rsidP="00D05215">
            <w:r>
              <w:t>120 kHz</w:t>
            </w:r>
          </w:p>
        </w:tc>
      </w:tr>
      <w:tr w:rsidR="00BE4452" w14:paraId="19B019CC" w14:textId="77777777" w:rsidTr="00BE4452">
        <w:tc>
          <w:tcPr>
            <w:tcW w:w="1870" w:type="dxa"/>
          </w:tcPr>
          <w:p w14:paraId="1D57A10C" w14:textId="2BEAD10F" w:rsidR="00BE4452" w:rsidRDefault="00BE4452" w:rsidP="00D05215">
            <w:r>
              <w:t xml:space="preserve">Time </w:t>
            </w:r>
            <w:r w:rsidR="00EB6F4F">
              <w:t>(in us)</w:t>
            </w:r>
          </w:p>
        </w:tc>
        <w:tc>
          <w:tcPr>
            <w:tcW w:w="1870" w:type="dxa"/>
          </w:tcPr>
          <w:p w14:paraId="45CA0D2B" w14:textId="4C116585" w:rsidR="00BE4452" w:rsidRDefault="00EB6F4F" w:rsidP="00D05215">
            <w:r>
              <w:t>2228.5</w:t>
            </w:r>
          </w:p>
        </w:tc>
        <w:tc>
          <w:tcPr>
            <w:tcW w:w="1870" w:type="dxa"/>
          </w:tcPr>
          <w:p w14:paraId="73681338" w14:textId="2AB43B95" w:rsidR="00BE4452" w:rsidRDefault="00EB6F4F" w:rsidP="00D05215">
            <w:r>
              <w:t>2014.2</w:t>
            </w:r>
          </w:p>
        </w:tc>
        <w:tc>
          <w:tcPr>
            <w:tcW w:w="1870" w:type="dxa"/>
          </w:tcPr>
          <w:p w14:paraId="7AB63B0F" w14:textId="0F27DBCB" w:rsidR="00BE4452" w:rsidRDefault="00EB6F4F" w:rsidP="00D05215">
            <w:r>
              <w:t>1907.1</w:t>
            </w:r>
          </w:p>
        </w:tc>
        <w:tc>
          <w:tcPr>
            <w:tcW w:w="1870" w:type="dxa"/>
          </w:tcPr>
          <w:p w14:paraId="3C04A80F" w14:textId="694B0570" w:rsidR="00BE4452" w:rsidRDefault="00EB6F4F" w:rsidP="00D05215">
            <w:r>
              <w:t>1853</w:t>
            </w:r>
          </w:p>
        </w:tc>
      </w:tr>
    </w:tbl>
    <w:p w14:paraId="0CFDB9FA" w14:textId="7A46F37F" w:rsidR="00BD21E4" w:rsidRDefault="00BD21E4" w:rsidP="00D05215"/>
    <w:p w14:paraId="788CCCF8" w14:textId="53AF4BBD" w:rsidR="00BD21E4" w:rsidRDefault="004230AD" w:rsidP="00D05215">
      <w:r>
        <w:t>Thus,</w:t>
      </w:r>
      <w:r w:rsidR="0056796A">
        <w:t xml:space="preserve"> </w:t>
      </w:r>
      <w:r w:rsidR="00543271">
        <w:t>in</w:t>
      </w:r>
      <w:r w:rsidR="0056796A">
        <w:t xml:space="preserve"> sync </w:t>
      </w:r>
      <w:r w:rsidR="00543271">
        <w:t>scenarios</w:t>
      </w:r>
      <w:r w:rsidR="0056796A">
        <w:t xml:space="preserve"> without accounting for any </w:t>
      </w:r>
      <w:r w:rsidR="00543271">
        <w:t xml:space="preserve">TA command the above would translate to the following in terms of interruptions </w:t>
      </w:r>
      <w:r w:rsidR="009D2271">
        <w:t>(in slots)</w:t>
      </w:r>
    </w:p>
    <w:p w14:paraId="0D7EF5DF" w14:textId="5AAB2B2D" w:rsidR="00543271" w:rsidRDefault="00543271" w:rsidP="00D05215"/>
    <w:p w14:paraId="05B791B1" w14:textId="087511AE" w:rsidR="007F4DD4" w:rsidRDefault="007F4DD4" w:rsidP="007F4DD4">
      <w:pPr>
        <w:pStyle w:val="Caption"/>
        <w:keepNext/>
        <w:jc w:val="center"/>
      </w:pPr>
      <w:r>
        <w:t xml:space="preserve">Table </w:t>
      </w:r>
      <w:fldSimple w:instr=" STYLEREF 1 \s ">
        <w:r w:rsidR="00771695">
          <w:rPr>
            <w:noProof/>
          </w:rPr>
          <w:t>2</w:t>
        </w:r>
      </w:fldSimple>
      <w:r w:rsidR="00771695">
        <w:noBreakHyphen/>
      </w:r>
      <w:fldSimple w:instr=" SEQ Table \* ARABIC \s 1 ">
        <w:r w:rsidR="00771695">
          <w:rPr>
            <w:noProof/>
          </w:rPr>
          <w:t>1</w:t>
        </w:r>
      </w:fldSimple>
      <w:r>
        <w:t>: Interruptions in sync scenario without accounting for TA</w:t>
      </w:r>
    </w:p>
    <w:tbl>
      <w:tblPr>
        <w:tblStyle w:val="TableGrid"/>
        <w:tblW w:w="0" w:type="auto"/>
        <w:tblLook w:val="04A0" w:firstRow="1" w:lastRow="0" w:firstColumn="1" w:lastColumn="0" w:noHBand="0" w:noVBand="1"/>
      </w:tblPr>
      <w:tblGrid>
        <w:gridCol w:w="1870"/>
        <w:gridCol w:w="1870"/>
        <w:gridCol w:w="1870"/>
        <w:gridCol w:w="1870"/>
        <w:gridCol w:w="1870"/>
      </w:tblGrid>
      <w:tr w:rsidR="007F4DD4" w14:paraId="3C8944F9" w14:textId="77777777" w:rsidTr="002638BF">
        <w:tc>
          <w:tcPr>
            <w:tcW w:w="1870" w:type="dxa"/>
            <w:vMerge w:val="restart"/>
          </w:tcPr>
          <w:p w14:paraId="4FEF06DA" w14:textId="7563C7F3" w:rsidR="007F4DD4" w:rsidRDefault="007F4DD4" w:rsidP="00D05215">
            <w:r>
              <w:t>Victim cell SCS (in kHz)</w:t>
            </w:r>
          </w:p>
        </w:tc>
        <w:tc>
          <w:tcPr>
            <w:tcW w:w="7480" w:type="dxa"/>
            <w:gridSpan w:val="4"/>
          </w:tcPr>
          <w:p w14:paraId="70BA778D" w14:textId="4EC27781" w:rsidR="007F4DD4" w:rsidRDefault="007F4DD4" w:rsidP="007F4DD4">
            <w:pPr>
              <w:jc w:val="center"/>
            </w:pPr>
            <w:r>
              <w:t>Aggressor cell SCS (in kHz)</w:t>
            </w:r>
          </w:p>
        </w:tc>
      </w:tr>
      <w:tr w:rsidR="007F4DD4" w14:paraId="703E765F" w14:textId="77777777" w:rsidTr="003A7F72">
        <w:tc>
          <w:tcPr>
            <w:tcW w:w="1870" w:type="dxa"/>
            <w:vMerge/>
          </w:tcPr>
          <w:p w14:paraId="02E06F31" w14:textId="6BC72A43" w:rsidR="007F4DD4" w:rsidRDefault="007F4DD4" w:rsidP="00D05215"/>
        </w:tc>
        <w:tc>
          <w:tcPr>
            <w:tcW w:w="1870" w:type="dxa"/>
          </w:tcPr>
          <w:p w14:paraId="77165941" w14:textId="4DCF05D1" w:rsidR="007F4DD4" w:rsidRDefault="007F4DD4" w:rsidP="00D05215">
            <w:r>
              <w:t>15</w:t>
            </w:r>
          </w:p>
        </w:tc>
        <w:tc>
          <w:tcPr>
            <w:tcW w:w="1870" w:type="dxa"/>
          </w:tcPr>
          <w:p w14:paraId="2F6B0422" w14:textId="33FBA40C" w:rsidR="007F4DD4" w:rsidRDefault="007F4DD4" w:rsidP="00D05215">
            <w:r>
              <w:t>30</w:t>
            </w:r>
          </w:p>
        </w:tc>
        <w:tc>
          <w:tcPr>
            <w:tcW w:w="1870" w:type="dxa"/>
          </w:tcPr>
          <w:p w14:paraId="378A5DF3" w14:textId="2160A499" w:rsidR="007F4DD4" w:rsidRDefault="007F4DD4" w:rsidP="00D05215">
            <w:r>
              <w:t>60</w:t>
            </w:r>
          </w:p>
        </w:tc>
        <w:tc>
          <w:tcPr>
            <w:tcW w:w="1870" w:type="dxa"/>
          </w:tcPr>
          <w:p w14:paraId="524305B3" w14:textId="77D1B857" w:rsidR="007F4DD4" w:rsidRDefault="007F4DD4" w:rsidP="00D05215">
            <w:r>
              <w:t>120</w:t>
            </w:r>
          </w:p>
        </w:tc>
      </w:tr>
      <w:tr w:rsidR="003A7F72" w14:paraId="2DAE5238" w14:textId="77777777" w:rsidTr="003A7F72">
        <w:tc>
          <w:tcPr>
            <w:tcW w:w="1870" w:type="dxa"/>
          </w:tcPr>
          <w:p w14:paraId="27500C41" w14:textId="4CD4BFE9" w:rsidR="003A7F72" w:rsidRDefault="009D2271" w:rsidP="00D05215">
            <w:r>
              <w:t>15</w:t>
            </w:r>
          </w:p>
        </w:tc>
        <w:tc>
          <w:tcPr>
            <w:tcW w:w="1870" w:type="dxa"/>
          </w:tcPr>
          <w:p w14:paraId="44F2E943" w14:textId="56A0F202" w:rsidR="003A7F72" w:rsidRDefault="009D2271" w:rsidP="00D05215">
            <w:r>
              <w:t>3</w:t>
            </w:r>
          </w:p>
        </w:tc>
        <w:tc>
          <w:tcPr>
            <w:tcW w:w="1870" w:type="dxa"/>
          </w:tcPr>
          <w:p w14:paraId="35EB8C67" w14:textId="32AA46F8" w:rsidR="002D11D3" w:rsidRDefault="002D11D3" w:rsidP="00D05215">
            <w:r>
              <w:t>3</w:t>
            </w:r>
          </w:p>
        </w:tc>
        <w:tc>
          <w:tcPr>
            <w:tcW w:w="1870" w:type="dxa"/>
          </w:tcPr>
          <w:p w14:paraId="287615D3" w14:textId="3EF3A3E3" w:rsidR="003A7F72" w:rsidRDefault="00360DF2" w:rsidP="00D05215">
            <w:r>
              <w:t>2</w:t>
            </w:r>
          </w:p>
        </w:tc>
        <w:tc>
          <w:tcPr>
            <w:tcW w:w="1870" w:type="dxa"/>
          </w:tcPr>
          <w:p w14:paraId="5530014A" w14:textId="316CF26B" w:rsidR="003A7F72" w:rsidRDefault="00360DF2" w:rsidP="00D05215">
            <w:r>
              <w:t>2</w:t>
            </w:r>
          </w:p>
        </w:tc>
      </w:tr>
      <w:tr w:rsidR="003A7F72" w14:paraId="66F8F894" w14:textId="77777777" w:rsidTr="003A7F72">
        <w:tc>
          <w:tcPr>
            <w:tcW w:w="1870" w:type="dxa"/>
          </w:tcPr>
          <w:p w14:paraId="1394FC1F" w14:textId="764B60FA" w:rsidR="003A7F72" w:rsidRDefault="009D2271" w:rsidP="00D05215">
            <w:r>
              <w:t>30</w:t>
            </w:r>
          </w:p>
        </w:tc>
        <w:tc>
          <w:tcPr>
            <w:tcW w:w="1870" w:type="dxa"/>
          </w:tcPr>
          <w:p w14:paraId="5598F991" w14:textId="2B27032B" w:rsidR="003A7F72" w:rsidRDefault="00C13807" w:rsidP="00D05215">
            <w:r>
              <w:t>5</w:t>
            </w:r>
          </w:p>
        </w:tc>
        <w:tc>
          <w:tcPr>
            <w:tcW w:w="1870" w:type="dxa"/>
          </w:tcPr>
          <w:p w14:paraId="68AB1461" w14:textId="497165CB" w:rsidR="003A7F72" w:rsidRDefault="002D11D3" w:rsidP="00D05215">
            <w:r>
              <w:t>5</w:t>
            </w:r>
          </w:p>
        </w:tc>
        <w:tc>
          <w:tcPr>
            <w:tcW w:w="1870" w:type="dxa"/>
          </w:tcPr>
          <w:p w14:paraId="0639ABE0" w14:textId="23E31322" w:rsidR="003A7F72" w:rsidRDefault="00360DF2" w:rsidP="00D05215">
            <w:r>
              <w:t>4</w:t>
            </w:r>
          </w:p>
        </w:tc>
        <w:tc>
          <w:tcPr>
            <w:tcW w:w="1870" w:type="dxa"/>
          </w:tcPr>
          <w:p w14:paraId="6D8373A8" w14:textId="3B9CC1D9" w:rsidR="003A7F72" w:rsidRDefault="00360DF2" w:rsidP="00D05215">
            <w:r>
              <w:t>4</w:t>
            </w:r>
          </w:p>
        </w:tc>
      </w:tr>
      <w:tr w:rsidR="003A7F72" w14:paraId="5ED96DF8" w14:textId="77777777" w:rsidTr="003A7F72">
        <w:tc>
          <w:tcPr>
            <w:tcW w:w="1870" w:type="dxa"/>
          </w:tcPr>
          <w:p w14:paraId="78652C0A" w14:textId="1F2CE92C" w:rsidR="003A7F72" w:rsidRDefault="009D2271" w:rsidP="00D05215">
            <w:r>
              <w:t>60</w:t>
            </w:r>
          </w:p>
        </w:tc>
        <w:tc>
          <w:tcPr>
            <w:tcW w:w="1870" w:type="dxa"/>
          </w:tcPr>
          <w:p w14:paraId="5C577983" w14:textId="7313F3BE" w:rsidR="0041641B" w:rsidRDefault="0041641B" w:rsidP="00D05215">
            <w:r>
              <w:t>9</w:t>
            </w:r>
          </w:p>
        </w:tc>
        <w:tc>
          <w:tcPr>
            <w:tcW w:w="1870" w:type="dxa"/>
          </w:tcPr>
          <w:p w14:paraId="22DD766D" w14:textId="1E5B0473" w:rsidR="003A7F72" w:rsidRDefault="002D11D3" w:rsidP="00D05215">
            <w:r>
              <w:t>9</w:t>
            </w:r>
          </w:p>
        </w:tc>
        <w:tc>
          <w:tcPr>
            <w:tcW w:w="1870" w:type="dxa"/>
          </w:tcPr>
          <w:p w14:paraId="2514F34A" w14:textId="6FAA61ED" w:rsidR="003A7F72" w:rsidRDefault="00360DF2" w:rsidP="00D05215">
            <w:r>
              <w:t>8</w:t>
            </w:r>
          </w:p>
        </w:tc>
        <w:tc>
          <w:tcPr>
            <w:tcW w:w="1870" w:type="dxa"/>
          </w:tcPr>
          <w:p w14:paraId="2FC6207F" w14:textId="07C5668C" w:rsidR="003A7F72" w:rsidRDefault="00360DF2" w:rsidP="00D05215">
            <w:r>
              <w:t>8</w:t>
            </w:r>
          </w:p>
        </w:tc>
      </w:tr>
      <w:tr w:rsidR="00EC3673" w14:paraId="685B7CA2" w14:textId="77777777" w:rsidTr="003A7F72">
        <w:tc>
          <w:tcPr>
            <w:tcW w:w="1870" w:type="dxa"/>
          </w:tcPr>
          <w:p w14:paraId="303FD76D" w14:textId="43AE6155" w:rsidR="00EC3673" w:rsidRDefault="009D2271" w:rsidP="00D05215">
            <w:r>
              <w:t>120</w:t>
            </w:r>
          </w:p>
        </w:tc>
        <w:tc>
          <w:tcPr>
            <w:tcW w:w="1870" w:type="dxa"/>
          </w:tcPr>
          <w:p w14:paraId="1C383948" w14:textId="0155D808" w:rsidR="00EC3673" w:rsidRDefault="0041641B" w:rsidP="00D05215">
            <w:r>
              <w:t>18</w:t>
            </w:r>
          </w:p>
        </w:tc>
        <w:tc>
          <w:tcPr>
            <w:tcW w:w="1870" w:type="dxa"/>
          </w:tcPr>
          <w:p w14:paraId="33FA39FA" w14:textId="6C196C6B" w:rsidR="00EC3673" w:rsidRDefault="002D11D3" w:rsidP="00D05215">
            <w:r>
              <w:t>17</w:t>
            </w:r>
          </w:p>
        </w:tc>
        <w:tc>
          <w:tcPr>
            <w:tcW w:w="1870" w:type="dxa"/>
          </w:tcPr>
          <w:p w14:paraId="218EF5DA" w14:textId="035D680A" w:rsidR="00EC3673" w:rsidRDefault="00360DF2" w:rsidP="00D05215">
            <w:r>
              <w:t>16</w:t>
            </w:r>
          </w:p>
        </w:tc>
        <w:tc>
          <w:tcPr>
            <w:tcW w:w="1870" w:type="dxa"/>
          </w:tcPr>
          <w:p w14:paraId="047A715C" w14:textId="0FE9AEDF" w:rsidR="00EC3673" w:rsidRDefault="00300964" w:rsidP="00D05215">
            <w:r>
              <w:t>15</w:t>
            </w:r>
          </w:p>
        </w:tc>
      </w:tr>
    </w:tbl>
    <w:p w14:paraId="73A43BE8" w14:textId="77777777" w:rsidR="00543271" w:rsidRDefault="00543271" w:rsidP="00D05215"/>
    <w:p w14:paraId="2D6BD863" w14:textId="69D760CE" w:rsidR="007F4DD4" w:rsidRDefault="0002215D" w:rsidP="00D05215">
      <w:r>
        <w:t>In addition to the above</w:t>
      </w:r>
      <w:r w:rsidR="00C360AA">
        <w:t>, the UE would have some amount of TA which would cause one more slot of interruption. Also note that including the TA also covers the maximum number of slots that can be</w:t>
      </w:r>
      <w:r w:rsidR="007F4DD4">
        <w:t xml:space="preserve"> interrupted under async scenario too.</w:t>
      </w:r>
    </w:p>
    <w:p w14:paraId="06A9A784" w14:textId="4231B412" w:rsidR="000E21C3" w:rsidRDefault="000E21C3" w:rsidP="00D05215">
      <w:r>
        <w:t>Thus</w:t>
      </w:r>
      <w:r w:rsidR="00771695">
        <w:t>,</w:t>
      </w:r>
      <w:r>
        <w:t xml:space="preserve"> the interruptions for SCS carrier switching translate to</w:t>
      </w:r>
    </w:p>
    <w:p w14:paraId="32D606A8" w14:textId="0E192563" w:rsidR="00771695" w:rsidRDefault="00771695" w:rsidP="00771695">
      <w:pPr>
        <w:pStyle w:val="Caption"/>
        <w:keepNext/>
        <w:jc w:val="center"/>
      </w:pPr>
      <w:bookmarkStart w:id="2" w:name="_Ref24056983"/>
      <w:r>
        <w:t xml:space="preserve">Table </w:t>
      </w:r>
      <w:fldSimple w:instr=" STYLEREF 1 \s ">
        <w:r>
          <w:rPr>
            <w:noProof/>
          </w:rPr>
          <w:t>2</w:t>
        </w:r>
      </w:fldSimple>
      <w:r>
        <w:noBreakHyphen/>
      </w:r>
      <w:fldSimple w:instr=" SEQ Table \* ARABIC \s 1 ">
        <w:r>
          <w:rPr>
            <w:noProof/>
          </w:rPr>
          <w:t>2</w:t>
        </w:r>
      </w:fldSimple>
      <w:bookmarkEnd w:id="2"/>
      <w:r>
        <w:t>: Interruptions for SRS carrier switching with TA or in async scenario</w:t>
      </w:r>
    </w:p>
    <w:tbl>
      <w:tblPr>
        <w:tblStyle w:val="TableGrid"/>
        <w:tblW w:w="0" w:type="auto"/>
        <w:tblLook w:val="04A0" w:firstRow="1" w:lastRow="0" w:firstColumn="1" w:lastColumn="0" w:noHBand="0" w:noVBand="1"/>
      </w:tblPr>
      <w:tblGrid>
        <w:gridCol w:w="1870"/>
        <w:gridCol w:w="1870"/>
        <w:gridCol w:w="1870"/>
        <w:gridCol w:w="1870"/>
        <w:gridCol w:w="1870"/>
      </w:tblGrid>
      <w:tr w:rsidR="000E21C3" w14:paraId="44F01F24" w14:textId="77777777" w:rsidTr="009B5950">
        <w:tc>
          <w:tcPr>
            <w:tcW w:w="1870" w:type="dxa"/>
            <w:vMerge w:val="restart"/>
          </w:tcPr>
          <w:p w14:paraId="52A98B76" w14:textId="77777777" w:rsidR="000E21C3" w:rsidRDefault="000E21C3" w:rsidP="009B5950">
            <w:r>
              <w:t>Victim cell SCS (in kHz)</w:t>
            </w:r>
          </w:p>
        </w:tc>
        <w:tc>
          <w:tcPr>
            <w:tcW w:w="7480" w:type="dxa"/>
            <w:gridSpan w:val="4"/>
          </w:tcPr>
          <w:p w14:paraId="4D580622" w14:textId="77777777" w:rsidR="000E21C3" w:rsidRDefault="000E21C3" w:rsidP="009B5950">
            <w:pPr>
              <w:jc w:val="center"/>
            </w:pPr>
            <w:r>
              <w:t>Aggressor cell SCS (in kHz)</w:t>
            </w:r>
          </w:p>
        </w:tc>
      </w:tr>
      <w:tr w:rsidR="000E21C3" w14:paraId="0BC35ABE" w14:textId="77777777" w:rsidTr="009B5950">
        <w:tc>
          <w:tcPr>
            <w:tcW w:w="1870" w:type="dxa"/>
            <w:vMerge/>
          </w:tcPr>
          <w:p w14:paraId="4AE78B48" w14:textId="77777777" w:rsidR="000E21C3" w:rsidRDefault="000E21C3" w:rsidP="009B5950"/>
        </w:tc>
        <w:tc>
          <w:tcPr>
            <w:tcW w:w="1870" w:type="dxa"/>
          </w:tcPr>
          <w:p w14:paraId="2FD735E1" w14:textId="77777777" w:rsidR="000E21C3" w:rsidRDefault="000E21C3" w:rsidP="009B5950">
            <w:r>
              <w:t>15</w:t>
            </w:r>
          </w:p>
        </w:tc>
        <w:tc>
          <w:tcPr>
            <w:tcW w:w="1870" w:type="dxa"/>
          </w:tcPr>
          <w:p w14:paraId="6E3AC1B7" w14:textId="77777777" w:rsidR="000E21C3" w:rsidRDefault="000E21C3" w:rsidP="009B5950">
            <w:r>
              <w:t>30</w:t>
            </w:r>
          </w:p>
        </w:tc>
        <w:tc>
          <w:tcPr>
            <w:tcW w:w="1870" w:type="dxa"/>
          </w:tcPr>
          <w:p w14:paraId="5F268689" w14:textId="77777777" w:rsidR="000E21C3" w:rsidRDefault="000E21C3" w:rsidP="009B5950">
            <w:r>
              <w:t>60</w:t>
            </w:r>
          </w:p>
        </w:tc>
        <w:tc>
          <w:tcPr>
            <w:tcW w:w="1870" w:type="dxa"/>
          </w:tcPr>
          <w:p w14:paraId="640415C0" w14:textId="77777777" w:rsidR="000E21C3" w:rsidRDefault="000E21C3" w:rsidP="009B5950">
            <w:r>
              <w:t>120</w:t>
            </w:r>
          </w:p>
        </w:tc>
      </w:tr>
      <w:tr w:rsidR="000E21C3" w14:paraId="241BFCE6" w14:textId="77777777" w:rsidTr="009B5950">
        <w:tc>
          <w:tcPr>
            <w:tcW w:w="1870" w:type="dxa"/>
          </w:tcPr>
          <w:p w14:paraId="607CE564" w14:textId="77777777" w:rsidR="000E21C3" w:rsidRDefault="000E21C3" w:rsidP="009B5950">
            <w:r>
              <w:t>15</w:t>
            </w:r>
          </w:p>
        </w:tc>
        <w:tc>
          <w:tcPr>
            <w:tcW w:w="1870" w:type="dxa"/>
          </w:tcPr>
          <w:p w14:paraId="32791A46" w14:textId="5B125513" w:rsidR="000E21C3" w:rsidRDefault="000E21C3" w:rsidP="009B5950">
            <w:r>
              <w:t>4</w:t>
            </w:r>
          </w:p>
        </w:tc>
        <w:tc>
          <w:tcPr>
            <w:tcW w:w="1870" w:type="dxa"/>
          </w:tcPr>
          <w:p w14:paraId="6AF1CD50" w14:textId="28604FFA" w:rsidR="000E21C3" w:rsidRDefault="000E21C3" w:rsidP="009B5950">
            <w:r>
              <w:t>4</w:t>
            </w:r>
          </w:p>
        </w:tc>
        <w:tc>
          <w:tcPr>
            <w:tcW w:w="1870" w:type="dxa"/>
          </w:tcPr>
          <w:p w14:paraId="595E66C1" w14:textId="311654E6" w:rsidR="000E21C3" w:rsidRDefault="000E21C3" w:rsidP="009B5950">
            <w:r>
              <w:t>3</w:t>
            </w:r>
          </w:p>
        </w:tc>
        <w:tc>
          <w:tcPr>
            <w:tcW w:w="1870" w:type="dxa"/>
          </w:tcPr>
          <w:p w14:paraId="1598DB26" w14:textId="31A52EF9" w:rsidR="000E21C3" w:rsidRDefault="000E21C3" w:rsidP="009B5950">
            <w:r>
              <w:t>3</w:t>
            </w:r>
          </w:p>
        </w:tc>
      </w:tr>
      <w:tr w:rsidR="000E21C3" w14:paraId="7CC2B509" w14:textId="77777777" w:rsidTr="009B5950">
        <w:tc>
          <w:tcPr>
            <w:tcW w:w="1870" w:type="dxa"/>
          </w:tcPr>
          <w:p w14:paraId="60C1D0F4" w14:textId="77777777" w:rsidR="000E21C3" w:rsidRDefault="000E21C3" w:rsidP="009B5950">
            <w:r>
              <w:t>30</w:t>
            </w:r>
          </w:p>
        </w:tc>
        <w:tc>
          <w:tcPr>
            <w:tcW w:w="1870" w:type="dxa"/>
          </w:tcPr>
          <w:p w14:paraId="067A12D6" w14:textId="3D8222C0" w:rsidR="000E21C3" w:rsidRDefault="000E21C3" w:rsidP="009B5950">
            <w:r>
              <w:t>6</w:t>
            </w:r>
          </w:p>
        </w:tc>
        <w:tc>
          <w:tcPr>
            <w:tcW w:w="1870" w:type="dxa"/>
          </w:tcPr>
          <w:p w14:paraId="14314854" w14:textId="501C4CCC" w:rsidR="000E21C3" w:rsidRDefault="00771695" w:rsidP="009B5950">
            <w:r>
              <w:t>6</w:t>
            </w:r>
          </w:p>
        </w:tc>
        <w:tc>
          <w:tcPr>
            <w:tcW w:w="1870" w:type="dxa"/>
          </w:tcPr>
          <w:p w14:paraId="41B074EA" w14:textId="6CB669B8" w:rsidR="000E21C3" w:rsidRDefault="00771695" w:rsidP="009B5950">
            <w:r>
              <w:t>5</w:t>
            </w:r>
          </w:p>
        </w:tc>
        <w:tc>
          <w:tcPr>
            <w:tcW w:w="1870" w:type="dxa"/>
          </w:tcPr>
          <w:p w14:paraId="298209E7" w14:textId="5AB2093F" w:rsidR="000E21C3" w:rsidRDefault="00771695" w:rsidP="009B5950">
            <w:r>
              <w:t>5</w:t>
            </w:r>
          </w:p>
        </w:tc>
      </w:tr>
      <w:tr w:rsidR="000E21C3" w14:paraId="3E469EA7" w14:textId="77777777" w:rsidTr="009B5950">
        <w:tc>
          <w:tcPr>
            <w:tcW w:w="1870" w:type="dxa"/>
          </w:tcPr>
          <w:p w14:paraId="54A81D78" w14:textId="77777777" w:rsidR="000E21C3" w:rsidRDefault="000E21C3" w:rsidP="009B5950">
            <w:r>
              <w:t>60</w:t>
            </w:r>
          </w:p>
        </w:tc>
        <w:tc>
          <w:tcPr>
            <w:tcW w:w="1870" w:type="dxa"/>
          </w:tcPr>
          <w:p w14:paraId="507F6088" w14:textId="4D693229" w:rsidR="000E21C3" w:rsidRDefault="00771695" w:rsidP="009B5950">
            <w:r>
              <w:t>11</w:t>
            </w:r>
          </w:p>
        </w:tc>
        <w:tc>
          <w:tcPr>
            <w:tcW w:w="1870" w:type="dxa"/>
          </w:tcPr>
          <w:p w14:paraId="41A71660" w14:textId="6D461220" w:rsidR="000E21C3" w:rsidRDefault="00771695" w:rsidP="009B5950">
            <w:r>
              <w:t>10</w:t>
            </w:r>
          </w:p>
        </w:tc>
        <w:tc>
          <w:tcPr>
            <w:tcW w:w="1870" w:type="dxa"/>
          </w:tcPr>
          <w:p w14:paraId="421239F7" w14:textId="08EE44F5" w:rsidR="000E21C3" w:rsidRDefault="00771695" w:rsidP="009B5950">
            <w:r>
              <w:t>9</w:t>
            </w:r>
          </w:p>
        </w:tc>
        <w:tc>
          <w:tcPr>
            <w:tcW w:w="1870" w:type="dxa"/>
          </w:tcPr>
          <w:p w14:paraId="50469172" w14:textId="79D0FDF2" w:rsidR="000E21C3" w:rsidRDefault="00771695" w:rsidP="009B5950">
            <w:r>
              <w:t>9</w:t>
            </w:r>
          </w:p>
        </w:tc>
      </w:tr>
      <w:tr w:rsidR="000E21C3" w14:paraId="7C0CFF7A" w14:textId="77777777" w:rsidTr="009B5950">
        <w:tc>
          <w:tcPr>
            <w:tcW w:w="1870" w:type="dxa"/>
          </w:tcPr>
          <w:p w14:paraId="36413726" w14:textId="77777777" w:rsidR="000E21C3" w:rsidRDefault="000E21C3" w:rsidP="009B5950">
            <w:r>
              <w:t>120</w:t>
            </w:r>
          </w:p>
        </w:tc>
        <w:tc>
          <w:tcPr>
            <w:tcW w:w="1870" w:type="dxa"/>
          </w:tcPr>
          <w:p w14:paraId="7EED7568" w14:textId="6FC51CD7" w:rsidR="000E21C3" w:rsidRDefault="00771695" w:rsidP="009B5950">
            <w:r>
              <w:t>20</w:t>
            </w:r>
          </w:p>
        </w:tc>
        <w:tc>
          <w:tcPr>
            <w:tcW w:w="1870" w:type="dxa"/>
          </w:tcPr>
          <w:p w14:paraId="76BE175B" w14:textId="095EECF7" w:rsidR="000E21C3" w:rsidRDefault="00771695" w:rsidP="009B5950">
            <w:r>
              <w:t>18</w:t>
            </w:r>
          </w:p>
        </w:tc>
        <w:tc>
          <w:tcPr>
            <w:tcW w:w="1870" w:type="dxa"/>
          </w:tcPr>
          <w:p w14:paraId="7592F292" w14:textId="14212CEB" w:rsidR="000E21C3" w:rsidRDefault="00771695" w:rsidP="009B5950">
            <w:r>
              <w:t>17</w:t>
            </w:r>
          </w:p>
        </w:tc>
        <w:tc>
          <w:tcPr>
            <w:tcW w:w="1870" w:type="dxa"/>
          </w:tcPr>
          <w:p w14:paraId="2170B643" w14:textId="4D795153" w:rsidR="000E21C3" w:rsidRDefault="00771695" w:rsidP="009B5950">
            <w:r>
              <w:t>16</w:t>
            </w:r>
          </w:p>
        </w:tc>
      </w:tr>
    </w:tbl>
    <w:p w14:paraId="3E761251" w14:textId="2E5ADA39" w:rsidR="000E21C3" w:rsidRDefault="000E21C3" w:rsidP="00D05215"/>
    <w:p w14:paraId="6E72998A" w14:textId="2F6C2707" w:rsidR="00771695" w:rsidRDefault="00771695" w:rsidP="00D05215">
      <w:r w:rsidRPr="002771E4">
        <w:rPr>
          <w:b/>
        </w:rPr>
        <w:t>Proposal 2</w:t>
      </w:r>
      <w:r>
        <w:t xml:space="preserve">: Interruptions for SRS switching should be as defined in </w:t>
      </w:r>
      <w:r w:rsidR="002771E4">
        <w:fldChar w:fldCharType="begin"/>
      </w:r>
      <w:r w:rsidR="002771E4">
        <w:instrText xml:space="preserve"> REF _Ref24056983 \h </w:instrText>
      </w:r>
      <w:r w:rsidR="002771E4">
        <w:fldChar w:fldCharType="separate"/>
      </w:r>
      <w:r w:rsidR="002771E4">
        <w:t xml:space="preserve">Table </w:t>
      </w:r>
      <w:r w:rsidR="002771E4">
        <w:rPr>
          <w:noProof/>
        </w:rPr>
        <w:t>2</w:t>
      </w:r>
      <w:r w:rsidR="002771E4">
        <w:noBreakHyphen/>
      </w:r>
      <w:r w:rsidR="002771E4">
        <w:rPr>
          <w:noProof/>
        </w:rPr>
        <w:t>2</w:t>
      </w:r>
      <w:r w:rsidR="002771E4">
        <w:fldChar w:fldCharType="end"/>
      </w:r>
      <w:r w:rsidR="002771E4">
        <w:t>.</w:t>
      </w:r>
    </w:p>
    <w:p w14:paraId="4BDBD680" w14:textId="62647339" w:rsidR="00432B37" w:rsidRDefault="00432B37" w:rsidP="00330D12">
      <w:pPr>
        <w:pStyle w:val="Heading1"/>
      </w:pPr>
      <w:r>
        <w:t xml:space="preserve">Conclusions </w:t>
      </w:r>
    </w:p>
    <w:p w14:paraId="6F63966A" w14:textId="77777777" w:rsidR="002771E4" w:rsidRDefault="002771E4" w:rsidP="002771E4">
      <w:r w:rsidRPr="006001B2">
        <w:rPr>
          <w:b/>
        </w:rPr>
        <w:t>Proposal 1</w:t>
      </w:r>
      <w:r>
        <w:t xml:space="preserve">: Define only one set of requirements for the worst case of RF switching time. </w:t>
      </w:r>
    </w:p>
    <w:p w14:paraId="1E838CF2" w14:textId="30FACC34" w:rsidR="002771E4" w:rsidRDefault="002771E4" w:rsidP="002771E4">
      <w:r w:rsidRPr="002771E4">
        <w:rPr>
          <w:b/>
        </w:rPr>
        <w:t>Proposal 2</w:t>
      </w:r>
      <w:r>
        <w:t xml:space="preserve">: Interruptions for SRS switching should be as defined in </w:t>
      </w:r>
      <w:r>
        <w:fldChar w:fldCharType="begin"/>
      </w:r>
      <w:r>
        <w:instrText xml:space="preserve"> REF _Ref24056983 \h </w:instrText>
      </w:r>
      <w:r>
        <w:fldChar w:fldCharType="separate"/>
      </w:r>
      <w:r>
        <w:t xml:space="preserve">Table </w:t>
      </w:r>
      <w:r>
        <w:rPr>
          <w:noProof/>
        </w:rPr>
        <w:t>2</w:t>
      </w:r>
      <w:r>
        <w:noBreakHyphen/>
      </w:r>
      <w:r>
        <w:rPr>
          <w:noProof/>
        </w:rPr>
        <w:t>2</w:t>
      </w:r>
      <w:r>
        <w:fldChar w:fldCharType="end"/>
      </w:r>
      <w:r>
        <w:t xml:space="preserve"> (reproduced below).</w:t>
      </w:r>
    </w:p>
    <w:tbl>
      <w:tblPr>
        <w:tblStyle w:val="TableGrid"/>
        <w:tblW w:w="0" w:type="auto"/>
        <w:tblLook w:val="04A0" w:firstRow="1" w:lastRow="0" w:firstColumn="1" w:lastColumn="0" w:noHBand="0" w:noVBand="1"/>
      </w:tblPr>
      <w:tblGrid>
        <w:gridCol w:w="1870"/>
        <w:gridCol w:w="1870"/>
        <w:gridCol w:w="1870"/>
        <w:gridCol w:w="1870"/>
        <w:gridCol w:w="1870"/>
      </w:tblGrid>
      <w:tr w:rsidR="002771E4" w14:paraId="0A2B2506" w14:textId="77777777" w:rsidTr="009B5950">
        <w:tc>
          <w:tcPr>
            <w:tcW w:w="1870" w:type="dxa"/>
            <w:vMerge w:val="restart"/>
          </w:tcPr>
          <w:p w14:paraId="18FF9042" w14:textId="77777777" w:rsidR="002771E4" w:rsidRDefault="002771E4" w:rsidP="009B5950">
            <w:r>
              <w:t>Victim cell SCS (in kHz)</w:t>
            </w:r>
          </w:p>
        </w:tc>
        <w:tc>
          <w:tcPr>
            <w:tcW w:w="7480" w:type="dxa"/>
            <w:gridSpan w:val="4"/>
          </w:tcPr>
          <w:p w14:paraId="1F4DE3DC" w14:textId="77777777" w:rsidR="002771E4" w:rsidRDefault="002771E4" w:rsidP="009B5950">
            <w:pPr>
              <w:jc w:val="center"/>
            </w:pPr>
            <w:r>
              <w:t>Aggressor cell SCS (in kHz)</w:t>
            </w:r>
          </w:p>
        </w:tc>
      </w:tr>
      <w:tr w:rsidR="002771E4" w14:paraId="30D0899D" w14:textId="77777777" w:rsidTr="009B5950">
        <w:tc>
          <w:tcPr>
            <w:tcW w:w="1870" w:type="dxa"/>
            <w:vMerge/>
          </w:tcPr>
          <w:p w14:paraId="34381033" w14:textId="77777777" w:rsidR="002771E4" w:rsidRDefault="002771E4" w:rsidP="009B5950"/>
        </w:tc>
        <w:tc>
          <w:tcPr>
            <w:tcW w:w="1870" w:type="dxa"/>
          </w:tcPr>
          <w:p w14:paraId="65D25722" w14:textId="77777777" w:rsidR="002771E4" w:rsidRDefault="002771E4" w:rsidP="009B5950">
            <w:r>
              <w:t>15</w:t>
            </w:r>
          </w:p>
        </w:tc>
        <w:tc>
          <w:tcPr>
            <w:tcW w:w="1870" w:type="dxa"/>
          </w:tcPr>
          <w:p w14:paraId="51658EB0" w14:textId="77777777" w:rsidR="002771E4" w:rsidRDefault="002771E4" w:rsidP="009B5950">
            <w:r>
              <w:t>30</w:t>
            </w:r>
          </w:p>
        </w:tc>
        <w:tc>
          <w:tcPr>
            <w:tcW w:w="1870" w:type="dxa"/>
          </w:tcPr>
          <w:p w14:paraId="401FDFE3" w14:textId="77777777" w:rsidR="002771E4" w:rsidRDefault="002771E4" w:rsidP="009B5950">
            <w:r>
              <w:t>60</w:t>
            </w:r>
          </w:p>
        </w:tc>
        <w:tc>
          <w:tcPr>
            <w:tcW w:w="1870" w:type="dxa"/>
          </w:tcPr>
          <w:p w14:paraId="21DCDB29" w14:textId="77777777" w:rsidR="002771E4" w:rsidRDefault="002771E4" w:rsidP="009B5950">
            <w:r>
              <w:t>120</w:t>
            </w:r>
          </w:p>
        </w:tc>
      </w:tr>
      <w:tr w:rsidR="002771E4" w14:paraId="6490571C" w14:textId="77777777" w:rsidTr="009B5950">
        <w:tc>
          <w:tcPr>
            <w:tcW w:w="1870" w:type="dxa"/>
          </w:tcPr>
          <w:p w14:paraId="4B3C1E15" w14:textId="77777777" w:rsidR="002771E4" w:rsidRDefault="002771E4" w:rsidP="009B5950">
            <w:r>
              <w:t>15</w:t>
            </w:r>
          </w:p>
        </w:tc>
        <w:tc>
          <w:tcPr>
            <w:tcW w:w="1870" w:type="dxa"/>
          </w:tcPr>
          <w:p w14:paraId="5C5AE17F" w14:textId="77777777" w:rsidR="002771E4" w:rsidRDefault="002771E4" w:rsidP="009B5950">
            <w:r>
              <w:t>4</w:t>
            </w:r>
          </w:p>
        </w:tc>
        <w:tc>
          <w:tcPr>
            <w:tcW w:w="1870" w:type="dxa"/>
          </w:tcPr>
          <w:p w14:paraId="2589A51F" w14:textId="77777777" w:rsidR="002771E4" w:rsidRDefault="002771E4" w:rsidP="009B5950">
            <w:r>
              <w:t>4</w:t>
            </w:r>
          </w:p>
        </w:tc>
        <w:tc>
          <w:tcPr>
            <w:tcW w:w="1870" w:type="dxa"/>
          </w:tcPr>
          <w:p w14:paraId="2C9063E4" w14:textId="77777777" w:rsidR="002771E4" w:rsidRDefault="002771E4" w:rsidP="009B5950">
            <w:r>
              <w:t>3</w:t>
            </w:r>
          </w:p>
        </w:tc>
        <w:tc>
          <w:tcPr>
            <w:tcW w:w="1870" w:type="dxa"/>
          </w:tcPr>
          <w:p w14:paraId="3A54DC33" w14:textId="77777777" w:rsidR="002771E4" w:rsidRDefault="002771E4" w:rsidP="009B5950">
            <w:r>
              <w:t>3</w:t>
            </w:r>
          </w:p>
        </w:tc>
      </w:tr>
      <w:tr w:rsidR="002771E4" w14:paraId="6F5AE3CD" w14:textId="77777777" w:rsidTr="009B5950">
        <w:tc>
          <w:tcPr>
            <w:tcW w:w="1870" w:type="dxa"/>
          </w:tcPr>
          <w:p w14:paraId="106AAB0F" w14:textId="77777777" w:rsidR="002771E4" w:rsidRDefault="002771E4" w:rsidP="009B5950">
            <w:r>
              <w:t>30</w:t>
            </w:r>
          </w:p>
        </w:tc>
        <w:tc>
          <w:tcPr>
            <w:tcW w:w="1870" w:type="dxa"/>
          </w:tcPr>
          <w:p w14:paraId="673128C7" w14:textId="77777777" w:rsidR="002771E4" w:rsidRDefault="002771E4" w:rsidP="009B5950">
            <w:r>
              <w:t>6</w:t>
            </w:r>
          </w:p>
        </w:tc>
        <w:tc>
          <w:tcPr>
            <w:tcW w:w="1870" w:type="dxa"/>
          </w:tcPr>
          <w:p w14:paraId="63F63B53" w14:textId="77777777" w:rsidR="002771E4" w:rsidRDefault="002771E4" w:rsidP="009B5950">
            <w:r>
              <w:t>6</w:t>
            </w:r>
          </w:p>
        </w:tc>
        <w:tc>
          <w:tcPr>
            <w:tcW w:w="1870" w:type="dxa"/>
          </w:tcPr>
          <w:p w14:paraId="784EC19B" w14:textId="77777777" w:rsidR="002771E4" w:rsidRDefault="002771E4" w:rsidP="009B5950">
            <w:r>
              <w:t>5</w:t>
            </w:r>
          </w:p>
        </w:tc>
        <w:tc>
          <w:tcPr>
            <w:tcW w:w="1870" w:type="dxa"/>
          </w:tcPr>
          <w:p w14:paraId="00664B14" w14:textId="77777777" w:rsidR="002771E4" w:rsidRDefault="002771E4" w:rsidP="009B5950">
            <w:r>
              <w:t>5</w:t>
            </w:r>
          </w:p>
        </w:tc>
      </w:tr>
      <w:tr w:rsidR="002771E4" w14:paraId="7B62EDEA" w14:textId="77777777" w:rsidTr="009B5950">
        <w:tc>
          <w:tcPr>
            <w:tcW w:w="1870" w:type="dxa"/>
          </w:tcPr>
          <w:p w14:paraId="0CE22FC1" w14:textId="77777777" w:rsidR="002771E4" w:rsidRDefault="002771E4" w:rsidP="009B5950">
            <w:r>
              <w:t>60</w:t>
            </w:r>
          </w:p>
        </w:tc>
        <w:tc>
          <w:tcPr>
            <w:tcW w:w="1870" w:type="dxa"/>
          </w:tcPr>
          <w:p w14:paraId="5C4EBFC6" w14:textId="77777777" w:rsidR="002771E4" w:rsidRDefault="002771E4" w:rsidP="009B5950">
            <w:r>
              <w:t>11</w:t>
            </w:r>
          </w:p>
        </w:tc>
        <w:tc>
          <w:tcPr>
            <w:tcW w:w="1870" w:type="dxa"/>
          </w:tcPr>
          <w:p w14:paraId="542005C4" w14:textId="77777777" w:rsidR="002771E4" w:rsidRDefault="002771E4" w:rsidP="009B5950">
            <w:r>
              <w:t>10</w:t>
            </w:r>
          </w:p>
        </w:tc>
        <w:tc>
          <w:tcPr>
            <w:tcW w:w="1870" w:type="dxa"/>
          </w:tcPr>
          <w:p w14:paraId="6B8A0D30" w14:textId="77777777" w:rsidR="002771E4" w:rsidRDefault="002771E4" w:rsidP="009B5950">
            <w:r>
              <w:t>9</w:t>
            </w:r>
          </w:p>
        </w:tc>
        <w:tc>
          <w:tcPr>
            <w:tcW w:w="1870" w:type="dxa"/>
          </w:tcPr>
          <w:p w14:paraId="2A28D43D" w14:textId="77777777" w:rsidR="002771E4" w:rsidRDefault="002771E4" w:rsidP="009B5950">
            <w:r>
              <w:t>9</w:t>
            </w:r>
          </w:p>
        </w:tc>
      </w:tr>
      <w:tr w:rsidR="002771E4" w14:paraId="67A6BF96" w14:textId="77777777" w:rsidTr="009B5950">
        <w:tc>
          <w:tcPr>
            <w:tcW w:w="1870" w:type="dxa"/>
          </w:tcPr>
          <w:p w14:paraId="1D4E2E55" w14:textId="77777777" w:rsidR="002771E4" w:rsidRDefault="002771E4" w:rsidP="009B5950">
            <w:r>
              <w:lastRenderedPageBreak/>
              <w:t>120</w:t>
            </w:r>
          </w:p>
        </w:tc>
        <w:tc>
          <w:tcPr>
            <w:tcW w:w="1870" w:type="dxa"/>
          </w:tcPr>
          <w:p w14:paraId="5B544453" w14:textId="77777777" w:rsidR="002771E4" w:rsidRDefault="002771E4" w:rsidP="009B5950">
            <w:r>
              <w:t>20</w:t>
            </w:r>
          </w:p>
        </w:tc>
        <w:tc>
          <w:tcPr>
            <w:tcW w:w="1870" w:type="dxa"/>
          </w:tcPr>
          <w:p w14:paraId="4ACE0F00" w14:textId="77777777" w:rsidR="002771E4" w:rsidRDefault="002771E4" w:rsidP="009B5950">
            <w:r>
              <w:t>18</w:t>
            </w:r>
          </w:p>
        </w:tc>
        <w:tc>
          <w:tcPr>
            <w:tcW w:w="1870" w:type="dxa"/>
          </w:tcPr>
          <w:p w14:paraId="5E224D96" w14:textId="77777777" w:rsidR="002771E4" w:rsidRDefault="002771E4" w:rsidP="009B5950">
            <w:r>
              <w:t>17</w:t>
            </w:r>
          </w:p>
        </w:tc>
        <w:tc>
          <w:tcPr>
            <w:tcW w:w="1870" w:type="dxa"/>
          </w:tcPr>
          <w:p w14:paraId="6507647B" w14:textId="77777777" w:rsidR="002771E4" w:rsidRDefault="002771E4" w:rsidP="009B5950">
            <w:r>
              <w:t>16</w:t>
            </w:r>
          </w:p>
        </w:tc>
      </w:tr>
    </w:tbl>
    <w:p w14:paraId="25696B76" w14:textId="77777777" w:rsidR="002432B0" w:rsidRPr="002432B0" w:rsidRDefault="002432B0" w:rsidP="002432B0"/>
    <w:p w14:paraId="7C155C6D" w14:textId="59B784FD" w:rsidR="00670B43" w:rsidRDefault="00B272C1" w:rsidP="00B272C1">
      <w:pPr>
        <w:pStyle w:val="Heading1"/>
      </w:pPr>
      <w:r>
        <w:t>References</w:t>
      </w:r>
    </w:p>
    <w:p w14:paraId="7075CD53" w14:textId="731B4002" w:rsidR="00B272C1" w:rsidRPr="00B272C1" w:rsidRDefault="00B272C1" w:rsidP="00B272C1">
      <w:r>
        <w:t xml:space="preserve">[1] </w:t>
      </w:r>
      <w:r w:rsidR="001A782C" w:rsidRPr="001A782C">
        <w:t xml:space="preserve">R4-1912838 </w:t>
      </w:r>
      <w:r w:rsidRPr="00B272C1">
        <w:t>Way forward on SRS carrier switching RRM requirements</w:t>
      </w:r>
    </w:p>
    <w:sectPr w:rsidR="00B272C1" w:rsidRPr="00B272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DE4D9" w14:textId="77777777" w:rsidR="00ED46BC" w:rsidRDefault="00ED46BC" w:rsidP="007D7454">
      <w:pPr>
        <w:spacing w:after="0" w:line="240" w:lineRule="auto"/>
      </w:pPr>
      <w:r>
        <w:separator/>
      </w:r>
    </w:p>
  </w:endnote>
  <w:endnote w:type="continuationSeparator" w:id="0">
    <w:p w14:paraId="6AC63845" w14:textId="77777777" w:rsidR="00ED46BC" w:rsidRDefault="00ED46BC"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2B99B" w14:textId="77777777" w:rsidR="00ED46BC" w:rsidRDefault="00ED46BC" w:rsidP="007D7454">
      <w:pPr>
        <w:spacing w:after="0" w:line="240" w:lineRule="auto"/>
      </w:pPr>
      <w:r>
        <w:separator/>
      </w:r>
    </w:p>
  </w:footnote>
  <w:footnote w:type="continuationSeparator" w:id="0">
    <w:p w14:paraId="6EFB585D" w14:textId="77777777" w:rsidR="00ED46BC" w:rsidRDefault="00ED46BC"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A78FD"/>
    <w:multiLevelType w:val="hybridMultilevel"/>
    <w:tmpl w:val="B3321110"/>
    <w:lvl w:ilvl="0" w:tplc="CFD47D7E">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9430A8"/>
    <w:multiLevelType w:val="hybridMultilevel"/>
    <w:tmpl w:val="ACAAABCA"/>
    <w:lvl w:ilvl="0" w:tplc="F880035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7"/>
  </w:num>
  <w:num w:numId="4">
    <w:abstractNumId w:val="0"/>
  </w:num>
  <w:num w:numId="5">
    <w:abstractNumId w:val="4"/>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2215D"/>
    <w:rsid w:val="00041059"/>
    <w:rsid w:val="00047C63"/>
    <w:rsid w:val="00050D7B"/>
    <w:rsid w:val="0006169C"/>
    <w:rsid w:val="000776E5"/>
    <w:rsid w:val="00081DCD"/>
    <w:rsid w:val="00082D50"/>
    <w:rsid w:val="00097740"/>
    <w:rsid w:val="000B7380"/>
    <w:rsid w:val="000E21C3"/>
    <w:rsid w:val="000F039A"/>
    <w:rsid w:val="00105578"/>
    <w:rsid w:val="001106EF"/>
    <w:rsid w:val="001407C5"/>
    <w:rsid w:val="001711CB"/>
    <w:rsid w:val="0018076B"/>
    <w:rsid w:val="001A3B73"/>
    <w:rsid w:val="001A3EEE"/>
    <w:rsid w:val="001A782C"/>
    <w:rsid w:val="001B7175"/>
    <w:rsid w:val="001C5F5F"/>
    <w:rsid w:val="001F2D58"/>
    <w:rsid w:val="002058CB"/>
    <w:rsid w:val="00205C82"/>
    <w:rsid w:val="00216926"/>
    <w:rsid w:val="00233796"/>
    <w:rsid w:val="00237398"/>
    <w:rsid w:val="002432B0"/>
    <w:rsid w:val="00261E1A"/>
    <w:rsid w:val="002733AC"/>
    <w:rsid w:val="002771E4"/>
    <w:rsid w:val="00280853"/>
    <w:rsid w:val="0029290F"/>
    <w:rsid w:val="002C1542"/>
    <w:rsid w:val="002D11D3"/>
    <w:rsid w:val="002E22BC"/>
    <w:rsid w:val="002E4AA1"/>
    <w:rsid w:val="002E5195"/>
    <w:rsid w:val="002E6DB7"/>
    <w:rsid w:val="002F00BB"/>
    <w:rsid w:val="002F62B9"/>
    <w:rsid w:val="00300964"/>
    <w:rsid w:val="003014F5"/>
    <w:rsid w:val="00313AC1"/>
    <w:rsid w:val="00330D12"/>
    <w:rsid w:val="00352601"/>
    <w:rsid w:val="00355170"/>
    <w:rsid w:val="00360DF2"/>
    <w:rsid w:val="003669ED"/>
    <w:rsid w:val="00395F07"/>
    <w:rsid w:val="003A7F72"/>
    <w:rsid w:val="003B5F82"/>
    <w:rsid w:val="003D22BB"/>
    <w:rsid w:val="003E6A62"/>
    <w:rsid w:val="00403E25"/>
    <w:rsid w:val="00404F22"/>
    <w:rsid w:val="00410C47"/>
    <w:rsid w:val="004153D3"/>
    <w:rsid w:val="0041641B"/>
    <w:rsid w:val="004222C5"/>
    <w:rsid w:val="004230AD"/>
    <w:rsid w:val="00432B37"/>
    <w:rsid w:val="0046660A"/>
    <w:rsid w:val="00475BBB"/>
    <w:rsid w:val="004918AC"/>
    <w:rsid w:val="004939A4"/>
    <w:rsid w:val="004B2231"/>
    <w:rsid w:val="004B39FE"/>
    <w:rsid w:val="004B6EC0"/>
    <w:rsid w:val="004C2D0D"/>
    <w:rsid w:val="004D0C87"/>
    <w:rsid w:val="004D4538"/>
    <w:rsid w:val="004D4B53"/>
    <w:rsid w:val="004E5225"/>
    <w:rsid w:val="00505076"/>
    <w:rsid w:val="00543271"/>
    <w:rsid w:val="0055047B"/>
    <w:rsid w:val="0056796A"/>
    <w:rsid w:val="005A0C36"/>
    <w:rsid w:val="005C6FA7"/>
    <w:rsid w:val="005D7A43"/>
    <w:rsid w:val="005F2189"/>
    <w:rsid w:val="006001B2"/>
    <w:rsid w:val="00616983"/>
    <w:rsid w:val="0062171B"/>
    <w:rsid w:val="00637BD0"/>
    <w:rsid w:val="00665D90"/>
    <w:rsid w:val="00665F19"/>
    <w:rsid w:val="00667F66"/>
    <w:rsid w:val="00670B43"/>
    <w:rsid w:val="00671630"/>
    <w:rsid w:val="006750D6"/>
    <w:rsid w:val="00690618"/>
    <w:rsid w:val="00696462"/>
    <w:rsid w:val="006A1572"/>
    <w:rsid w:val="006A2C60"/>
    <w:rsid w:val="006A5831"/>
    <w:rsid w:val="006D5D9B"/>
    <w:rsid w:val="006F22FB"/>
    <w:rsid w:val="006F5224"/>
    <w:rsid w:val="00720D21"/>
    <w:rsid w:val="007256F7"/>
    <w:rsid w:val="00736DB1"/>
    <w:rsid w:val="007439D0"/>
    <w:rsid w:val="0074659A"/>
    <w:rsid w:val="007507FC"/>
    <w:rsid w:val="0075422D"/>
    <w:rsid w:val="00754A14"/>
    <w:rsid w:val="00757848"/>
    <w:rsid w:val="00767CCD"/>
    <w:rsid w:val="00771695"/>
    <w:rsid w:val="00786C32"/>
    <w:rsid w:val="00793A92"/>
    <w:rsid w:val="00793DF7"/>
    <w:rsid w:val="007A658B"/>
    <w:rsid w:val="007D7454"/>
    <w:rsid w:val="007F00BA"/>
    <w:rsid w:val="007F4DD4"/>
    <w:rsid w:val="00813799"/>
    <w:rsid w:val="00846BDC"/>
    <w:rsid w:val="008611F4"/>
    <w:rsid w:val="00870DEC"/>
    <w:rsid w:val="008825A3"/>
    <w:rsid w:val="008933D5"/>
    <w:rsid w:val="008B398A"/>
    <w:rsid w:val="008D19FA"/>
    <w:rsid w:val="008E22CC"/>
    <w:rsid w:val="008E313D"/>
    <w:rsid w:val="00907700"/>
    <w:rsid w:val="00927785"/>
    <w:rsid w:val="00943B69"/>
    <w:rsid w:val="0094757F"/>
    <w:rsid w:val="00976EF9"/>
    <w:rsid w:val="009841EA"/>
    <w:rsid w:val="009A7DBA"/>
    <w:rsid w:val="009D2271"/>
    <w:rsid w:val="009D42F3"/>
    <w:rsid w:val="009E177B"/>
    <w:rsid w:val="009F2370"/>
    <w:rsid w:val="009F54CD"/>
    <w:rsid w:val="00A04B4A"/>
    <w:rsid w:val="00A1320C"/>
    <w:rsid w:val="00A260F0"/>
    <w:rsid w:val="00A31D8C"/>
    <w:rsid w:val="00A61604"/>
    <w:rsid w:val="00A63670"/>
    <w:rsid w:val="00A71475"/>
    <w:rsid w:val="00A729FC"/>
    <w:rsid w:val="00A73B1E"/>
    <w:rsid w:val="00AA7CC7"/>
    <w:rsid w:val="00AC2AEC"/>
    <w:rsid w:val="00AD7CCD"/>
    <w:rsid w:val="00AE79C1"/>
    <w:rsid w:val="00AF61A8"/>
    <w:rsid w:val="00B00809"/>
    <w:rsid w:val="00B01AD7"/>
    <w:rsid w:val="00B06E8A"/>
    <w:rsid w:val="00B20A3C"/>
    <w:rsid w:val="00B272C1"/>
    <w:rsid w:val="00B7796B"/>
    <w:rsid w:val="00BA0ABC"/>
    <w:rsid w:val="00BA272C"/>
    <w:rsid w:val="00BB3BA5"/>
    <w:rsid w:val="00BC2B29"/>
    <w:rsid w:val="00BD21E4"/>
    <w:rsid w:val="00BD5FFC"/>
    <w:rsid w:val="00BE11EE"/>
    <w:rsid w:val="00BE1F5D"/>
    <w:rsid w:val="00BE4452"/>
    <w:rsid w:val="00BF73C3"/>
    <w:rsid w:val="00BF7DCA"/>
    <w:rsid w:val="00C07825"/>
    <w:rsid w:val="00C07FC5"/>
    <w:rsid w:val="00C13807"/>
    <w:rsid w:val="00C360AA"/>
    <w:rsid w:val="00C51D0A"/>
    <w:rsid w:val="00C66FA3"/>
    <w:rsid w:val="00C9189C"/>
    <w:rsid w:val="00C93DFF"/>
    <w:rsid w:val="00CA61B1"/>
    <w:rsid w:val="00CC1C4C"/>
    <w:rsid w:val="00CC383F"/>
    <w:rsid w:val="00CC3F86"/>
    <w:rsid w:val="00D05215"/>
    <w:rsid w:val="00D141CC"/>
    <w:rsid w:val="00D17969"/>
    <w:rsid w:val="00D34D7A"/>
    <w:rsid w:val="00D438C1"/>
    <w:rsid w:val="00D859F1"/>
    <w:rsid w:val="00D85AAD"/>
    <w:rsid w:val="00D93F66"/>
    <w:rsid w:val="00DA5236"/>
    <w:rsid w:val="00DD323B"/>
    <w:rsid w:val="00DE10CA"/>
    <w:rsid w:val="00DE5149"/>
    <w:rsid w:val="00E15B21"/>
    <w:rsid w:val="00E16498"/>
    <w:rsid w:val="00E251ED"/>
    <w:rsid w:val="00E27341"/>
    <w:rsid w:val="00E80553"/>
    <w:rsid w:val="00E806F2"/>
    <w:rsid w:val="00E833B6"/>
    <w:rsid w:val="00EA70A3"/>
    <w:rsid w:val="00EB6F4F"/>
    <w:rsid w:val="00EB76EB"/>
    <w:rsid w:val="00EC3673"/>
    <w:rsid w:val="00EC65B6"/>
    <w:rsid w:val="00ED2293"/>
    <w:rsid w:val="00ED46BC"/>
    <w:rsid w:val="00EF7F9C"/>
    <w:rsid w:val="00F5668D"/>
    <w:rsid w:val="00F61425"/>
    <w:rsid w:val="00F74CA6"/>
    <w:rsid w:val="00F74D8B"/>
    <w:rsid w:val="00F868D2"/>
    <w:rsid w:val="00FB0B41"/>
    <w:rsid w:val="00FD11A8"/>
    <w:rsid w:val="00FD2741"/>
    <w:rsid w:val="00FD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 w:type="table" w:styleId="TableGrid">
    <w:name w:val="Table Grid"/>
    <w:basedOn w:val="TableNormal"/>
    <w:uiPriority w:val="39"/>
    <w:rsid w:val="00BE44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F4DD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249541">
      <w:bodyDiv w:val="1"/>
      <w:marLeft w:val="0"/>
      <w:marRight w:val="0"/>
      <w:marTop w:val="0"/>
      <w:marBottom w:val="0"/>
      <w:divBdr>
        <w:top w:val="none" w:sz="0" w:space="0" w:color="auto"/>
        <w:left w:val="none" w:sz="0" w:space="0" w:color="auto"/>
        <w:bottom w:val="none" w:sz="0" w:space="0" w:color="auto"/>
        <w:right w:val="none" w:sz="0" w:space="0" w:color="auto"/>
      </w:divBdr>
      <w:divsChild>
        <w:div w:id="710497564">
          <w:marLeft w:val="547"/>
          <w:marRight w:val="0"/>
          <w:marTop w:val="134"/>
          <w:marBottom w:val="0"/>
          <w:divBdr>
            <w:top w:val="none" w:sz="0" w:space="0" w:color="auto"/>
            <w:left w:val="none" w:sz="0" w:space="0" w:color="auto"/>
            <w:bottom w:val="none" w:sz="0" w:space="0" w:color="auto"/>
            <w:right w:val="none" w:sz="0" w:space="0" w:color="auto"/>
          </w:divBdr>
        </w:div>
        <w:div w:id="565188658">
          <w:marLeft w:val="1166"/>
          <w:marRight w:val="0"/>
          <w:marTop w:val="86"/>
          <w:marBottom w:val="0"/>
          <w:divBdr>
            <w:top w:val="none" w:sz="0" w:space="0" w:color="auto"/>
            <w:left w:val="none" w:sz="0" w:space="0" w:color="auto"/>
            <w:bottom w:val="none" w:sz="0" w:space="0" w:color="auto"/>
            <w:right w:val="none" w:sz="0" w:space="0" w:color="auto"/>
          </w:divBdr>
        </w:div>
        <w:div w:id="169225800">
          <w:marLeft w:val="1166"/>
          <w:marRight w:val="0"/>
          <w:marTop w:val="86"/>
          <w:marBottom w:val="0"/>
          <w:divBdr>
            <w:top w:val="none" w:sz="0" w:space="0" w:color="auto"/>
            <w:left w:val="none" w:sz="0" w:space="0" w:color="auto"/>
            <w:bottom w:val="none" w:sz="0" w:space="0" w:color="auto"/>
            <w:right w:val="none" w:sz="0" w:space="0" w:color="auto"/>
          </w:divBdr>
        </w:div>
        <w:div w:id="510025539">
          <w:marLeft w:val="1166"/>
          <w:marRight w:val="0"/>
          <w:marTop w:val="86"/>
          <w:marBottom w:val="0"/>
          <w:divBdr>
            <w:top w:val="none" w:sz="0" w:space="0" w:color="auto"/>
            <w:left w:val="none" w:sz="0" w:space="0" w:color="auto"/>
            <w:bottom w:val="none" w:sz="0" w:space="0" w:color="auto"/>
            <w:right w:val="none" w:sz="0" w:space="0" w:color="auto"/>
          </w:divBdr>
        </w:div>
        <w:div w:id="1081753151">
          <w:marLeft w:val="1166"/>
          <w:marRight w:val="0"/>
          <w:marTop w:val="86"/>
          <w:marBottom w:val="0"/>
          <w:divBdr>
            <w:top w:val="none" w:sz="0" w:space="0" w:color="auto"/>
            <w:left w:val="none" w:sz="0" w:space="0" w:color="auto"/>
            <w:bottom w:val="none" w:sz="0" w:space="0" w:color="auto"/>
            <w:right w:val="none" w:sz="0" w:space="0" w:color="auto"/>
          </w:divBdr>
        </w:div>
        <w:div w:id="216010648">
          <w:marLeft w:val="1166"/>
          <w:marRight w:val="0"/>
          <w:marTop w:val="86"/>
          <w:marBottom w:val="0"/>
          <w:divBdr>
            <w:top w:val="none" w:sz="0" w:space="0" w:color="auto"/>
            <w:left w:val="none" w:sz="0" w:space="0" w:color="auto"/>
            <w:bottom w:val="none" w:sz="0" w:space="0" w:color="auto"/>
            <w:right w:val="none" w:sz="0" w:space="0" w:color="auto"/>
          </w:divBdr>
        </w:div>
        <w:div w:id="325591633">
          <w:marLeft w:val="1800"/>
          <w:marRight w:val="0"/>
          <w:marTop w:val="67"/>
          <w:marBottom w:val="0"/>
          <w:divBdr>
            <w:top w:val="none" w:sz="0" w:space="0" w:color="auto"/>
            <w:left w:val="none" w:sz="0" w:space="0" w:color="auto"/>
            <w:bottom w:val="none" w:sz="0" w:space="0" w:color="auto"/>
            <w:right w:val="none" w:sz="0" w:space="0" w:color="auto"/>
          </w:divBdr>
        </w:div>
      </w:divsChild>
    </w:div>
    <w:div w:id="868491086">
      <w:bodyDiv w:val="1"/>
      <w:marLeft w:val="0"/>
      <w:marRight w:val="0"/>
      <w:marTop w:val="0"/>
      <w:marBottom w:val="0"/>
      <w:divBdr>
        <w:top w:val="none" w:sz="0" w:space="0" w:color="auto"/>
        <w:left w:val="none" w:sz="0" w:space="0" w:color="auto"/>
        <w:bottom w:val="none" w:sz="0" w:space="0" w:color="auto"/>
        <w:right w:val="none" w:sz="0" w:space="0" w:color="auto"/>
      </w:divBdr>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5453BA-CEE7-4454-83A8-84CB47946B99}">
  <ds:schemaRefs>
    <ds:schemaRef ds:uri="http://schemas.microsoft.com/sharepoint/v3/contenttype/forms"/>
  </ds:schemaRefs>
</ds:datastoreItem>
</file>

<file path=customXml/itemProps3.xml><?xml version="1.0" encoding="utf-8"?>
<ds:datastoreItem xmlns:ds="http://schemas.openxmlformats.org/officeDocument/2006/customXml" ds:itemID="{60D2F7EE-5DA2-4226-973D-CDBA96FDD7D8}">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ba37140e-f4c5-4a6c-a9b4-20a691ce6c8a"/>
    <ds:schemaRef ds:uri="http://schemas.microsoft.com/office/infopath/2007/PartnerControls"/>
    <ds:schemaRef ds:uri="cc9c437c-ae0c-4066-8d90-a0f7de78612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113</cp:revision>
  <dcterms:created xsi:type="dcterms:W3CDTF">2019-11-07T18:34:00Z</dcterms:created>
  <dcterms:modified xsi:type="dcterms:W3CDTF">2019-11-08T22:37:00Z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